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59B" w:rsidRPr="00057522" w:rsidRDefault="00EA759B" w:rsidP="00057522">
      <w:pPr>
        <w:spacing w:line="560" w:lineRule="exact"/>
        <w:jc w:val="center"/>
        <w:rPr>
          <w:rFonts w:ascii="Times New Roman" w:eastAsia="宋体" w:hAnsi="Times New Roman"/>
          <w:b/>
          <w:sz w:val="30"/>
          <w:szCs w:val="30"/>
        </w:rPr>
      </w:pPr>
      <w:r w:rsidRPr="00057522">
        <w:rPr>
          <w:rFonts w:ascii="Times New Roman" w:eastAsia="宋体" w:hAnsi="Times New Roman" w:hint="eastAsia"/>
          <w:b/>
          <w:sz w:val="30"/>
          <w:szCs w:val="30"/>
        </w:rPr>
        <w:t>部分化学品的保管与使用</w:t>
      </w:r>
    </w:p>
    <w:p w:rsidR="00EA759B" w:rsidRPr="00057522" w:rsidRDefault="00EA759B" w:rsidP="0005752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057522">
        <w:rPr>
          <w:rFonts w:ascii="Times New Roman" w:eastAsia="宋体" w:hAnsi="Times New Roman"/>
          <w:b/>
          <w:sz w:val="24"/>
          <w:szCs w:val="24"/>
        </w:rPr>
        <w:t>1</w:t>
      </w:r>
      <w:r w:rsidRPr="00057522">
        <w:rPr>
          <w:rFonts w:ascii="Times New Roman" w:eastAsia="宋体" w:hAnsi="Times New Roman"/>
          <w:b/>
          <w:sz w:val="24"/>
          <w:szCs w:val="24"/>
        </w:rPr>
        <w:t>．易燃液体</w:t>
      </w:r>
      <w:r w:rsidRPr="00057522">
        <w:rPr>
          <w:rFonts w:ascii="Times New Roman" w:eastAsia="宋体" w:hAnsi="Times New Roman"/>
          <w:b/>
          <w:sz w:val="24"/>
          <w:szCs w:val="24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特性：易挥发，遇明火易燃烧；</w:t>
      </w:r>
      <w:proofErr w:type="gramStart"/>
      <w:r w:rsidRPr="00EA759B">
        <w:rPr>
          <w:rFonts w:ascii="Times New Roman" w:eastAsia="宋体" w:hAnsi="Times New Roman"/>
        </w:rPr>
        <w:t>蒸气</w:t>
      </w:r>
      <w:proofErr w:type="gramEnd"/>
      <w:r w:rsidRPr="00EA759B">
        <w:rPr>
          <w:rFonts w:ascii="Times New Roman" w:eastAsia="宋体" w:hAnsi="Times New Roman"/>
        </w:rPr>
        <w:t>与空气的混合物达到爆炸极限范围，遇明火、星火、电火花均能发生猛烈的爆炸。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实例：汽油、苯、甲苯、乙醇、乙醚、乙酸乙酯、丙酮、乙醛、氯乙烷、二硫化碳等。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保管与使用时的注意事项：要密封（如盖紧瓶塞）防止倾倒和外溢，存放在阴凉通风的专用橱中，要远离火种（包括易产生火花的器物）和氧化剂。</w:t>
      </w:r>
      <w:r w:rsidRPr="00EA759B">
        <w:rPr>
          <w:rFonts w:ascii="Times New Roman" w:eastAsia="宋体" w:hAnsi="Times New Roman"/>
        </w:rPr>
        <w:t xml:space="preserve">  </w:t>
      </w:r>
    </w:p>
    <w:p w:rsidR="00EA759B" w:rsidRPr="00057522" w:rsidRDefault="00EA759B" w:rsidP="0005752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057522">
        <w:rPr>
          <w:rFonts w:ascii="Times New Roman" w:eastAsia="宋体" w:hAnsi="Times New Roman"/>
          <w:b/>
          <w:sz w:val="24"/>
          <w:szCs w:val="24"/>
        </w:rPr>
        <w:t>2</w:t>
      </w:r>
      <w:r w:rsidRPr="00057522">
        <w:rPr>
          <w:rFonts w:ascii="Times New Roman" w:eastAsia="宋体" w:hAnsi="Times New Roman"/>
          <w:b/>
          <w:sz w:val="24"/>
          <w:szCs w:val="24"/>
        </w:rPr>
        <w:t>．易燃固体</w:t>
      </w:r>
      <w:r w:rsidRPr="00057522">
        <w:rPr>
          <w:rFonts w:ascii="Times New Roman" w:eastAsia="宋体" w:hAnsi="Times New Roman"/>
          <w:b/>
          <w:sz w:val="24"/>
          <w:szCs w:val="24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特性：着火点低，易点燃，其</w:t>
      </w:r>
      <w:proofErr w:type="gramStart"/>
      <w:r w:rsidRPr="00EA759B">
        <w:rPr>
          <w:rFonts w:ascii="Times New Roman" w:eastAsia="宋体" w:hAnsi="Times New Roman"/>
        </w:rPr>
        <w:t>蒸气</w:t>
      </w:r>
      <w:proofErr w:type="gramEnd"/>
      <w:r w:rsidRPr="00EA759B">
        <w:rPr>
          <w:rFonts w:ascii="Times New Roman" w:eastAsia="宋体" w:hAnsi="Times New Roman"/>
        </w:rPr>
        <w:t>或粉尘与空气</w:t>
      </w:r>
      <w:proofErr w:type="gramStart"/>
      <w:r w:rsidRPr="00EA759B">
        <w:rPr>
          <w:rFonts w:ascii="Times New Roman" w:eastAsia="宋体" w:hAnsi="Times New Roman"/>
        </w:rPr>
        <w:t>混合达</w:t>
      </w:r>
      <w:proofErr w:type="gramEnd"/>
      <w:r w:rsidRPr="00EA759B">
        <w:rPr>
          <w:rFonts w:ascii="Times New Roman" w:eastAsia="宋体" w:hAnsi="Times New Roman"/>
        </w:rPr>
        <w:t>一定程度，遇明火或火星、电火花</w:t>
      </w:r>
      <w:proofErr w:type="gramStart"/>
      <w:r w:rsidRPr="00EA759B">
        <w:rPr>
          <w:rFonts w:ascii="Times New Roman" w:eastAsia="宋体" w:hAnsi="Times New Roman"/>
        </w:rPr>
        <w:t>能激烈</w:t>
      </w:r>
      <w:proofErr w:type="gramEnd"/>
      <w:r w:rsidRPr="00EA759B">
        <w:rPr>
          <w:rFonts w:ascii="Times New Roman" w:eastAsia="宋体" w:hAnsi="Times New Roman"/>
        </w:rPr>
        <w:t>燃烧或爆炸；跟氧化剂接触易燃烧或爆炸。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057522" w:rsidRDefault="00EA759B" w:rsidP="00057522">
      <w:pPr>
        <w:spacing w:line="560" w:lineRule="exact"/>
        <w:rPr>
          <w:rFonts w:ascii="Times New Roman" w:eastAsia="宋体" w:hAnsi="Times New Roman" w:hint="eastAsia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实例：硝化棉、</w:t>
      </w:r>
      <w:proofErr w:type="gramStart"/>
      <w:r w:rsidRPr="00EA759B">
        <w:rPr>
          <w:rFonts w:ascii="Times New Roman" w:eastAsia="宋体" w:hAnsi="Times New Roman"/>
        </w:rPr>
        <w:t>萘</w:t>
      </w:r>
      <w:proofErr w:type="gramEnd"/>
      <w:r w:rsidRPr="00EA759B">
        <w:rPr>
          <w:rFonts w:ascii="Times New Roman" w:eastAsia="宋体" w:hAnsi="Times New Roman"/>
        </w:rPr>
        <w:t>、樟脑、</w:t>
      </w:r>
      <w:proofErr w:type="gramStart"/>
      <w:r w:rsidRPr="00EA759B">
        <w:rPr>
          <w:rFonts w:ascii="Times New Roman" w:eastAsia="宋体" w:hAnsi="Times New Roman"/>
        </w:rPr>
        <w:t>硫黄</w:t>
      </w:r>
      <w:proofErr w:type="gramEnd"/>
      <w:r w:rsidRPr="00EA759B">
        <w:rPr>
          <w:rFonts w:ascii="Times New Roman" w:eastAsia="宋体" w:hAnsi="Times New Roman"/>
        </w:rPr>
        <w:t>、红磷、镁粉、锌粉、铝粉等。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保存及使用时的注意事项：跟氧化剂分开存放于阴凉处，远离火种。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057522" w:rsidRDefault="00EA759B" w:rsidP="0005752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057522">
        <w:rPr>
          <w:rFonts w:ascii="Times New Roman" w:eastAsia="宋体" w:hAnsi="Times New Roman"/>
          <w:b/>
          <w:sz w:val="24"/>
          <w:szCs w:val="24"/>
        </w:rPr>
        <w:t>3</w:t>
      </w:r>
      <w:r w:rsidRPr="00057522">
        <w:rPr>
          <w:rFonts w:ascii="Times New Roman" w:eastAsia="宋体" w:hAnsi="Times New Roman"/>
          <w:b/>
          <w:sz w:val="24"/>
          <w:szCs w:val="24"/>
        </w:rPr>
        <w:t>．自燃品</w:t>
      </w:r>
      <w:r w:rsidRPr="00057522">
        <w:rPr>
          <w:rFonts w:ascii="Times New Roman" w:eastAsia="宋体" w:hAnsi="Times New Roman"/>
          <w:b/>
          <w:sz w:val="24"/>
          <w:szCs w:val="24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特性：跟空气接触易因缓慢氧化而引起自燃。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实例：白磷（白磷同时又是剧毒品）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保管及使用时的注意事项：放在盛水的瓶中，白磷全部浸没在水下，加塞，保存于阴凉处。使用时注意不要与皮肤接触，防止体温引起其自燃而造成难以愈合的烧伤。</w:t>
      </w:r>
      <w:r w:rsidRPr="00EA759B">
        <w:rPr>
          <w:rFonts w:ascii="Times New Roman" w:eastAsia="宋体" w:hAnsi="Times New Roman"/>
        </w:rPr>
        <w:t xml:space="preserve">  </w:t>
      </w:r>
    </w:p>
    <w:p w:rsidR="00EA759B" w:rsidRPr="00057522" w:rsidRDefault="00EA759B" w:rsidP="0005752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057522">
        <w:rPr>
          <w:rFonts w:ascii="Times New Roman" w:eastAsia="宋体" w:hAnsi="Times New Roman"/>
          <w:b/>
          <w:sz w:val="24"/>
          <w:szCs w:val="24"/>
        </w:rPr>
        <w:t>4</w:t>
      </w:r>
      <w:r w:rsidRPr="00057522">
        <w:rPr>
          <w:rFonts w:ascii="Times New Roman" w:eastAsia="宋体" w:hAnsi="Times New Roman"/>
          <w:b/>
          <w:sz w:val="24"/>
          <w:szCs w:val="24"/>
        </w:rPr>
        <w:t>．遇水燃烧物</w:t>
      </w:r>
      <w:r w:rsidRPr="00057522">
        <w:rPr>
          <w:rFonts w:ascii="Times New Roman" w:eastAsia="宋体" w:hAnsi="Times New Roman"/>
          <w:b/>
          <w:sz w:val="24"/>
          <w:szCs w:val="24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特性：与水激烈反应，产生可燃性气体并放出大量热。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实例：钾、钠、碳化钙、磷化钙、硅化镁、氢化钠等。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保管与使用时的注意事项：放在坚固的密闭容器中，存放于阴凉干燥处。少量钾、</w:t>
      </w:r>
      <w:proofErr w:type="gramStart"/>
      <w:r w:rsidRPr="00EA759B">
        <w:rPr>
          <w:rFonts w:ascii="Times New Roman" w:eastAsia="宋体" w:hAnsi="Times New Roman"/>
        </w:rPr>
        <w:t>钠应放在</w:t>
      </w:r>
      <w:proofErr w:type="gramEnd"/>
      <w:r w:rsidRPr="00EA759B">
        <w:rPr>
          <w:rFonts w:ascii="Times New Roman" w:eastAsia="宋体" w:hAnsi="Times New Roman"/>
        </w:rPr>
        <w:t>盛煤油的瓶中，使钾、钠全部浸没在煤油里，加塞存放。</w:t>
      </w:r>
      <w:r w:rsidRPr="00EA759B">
        <w:rPr>
          <w:rFonts w:ascii="Times New Roman" w:eastAsia="宋体" w:hAnsi="Times New Roman"/>
        </w:rPr>
        <w:t xml:space="preserve">  </w:t>
      </w:r>
    </w:p>
    <w:p w:rsidR="00EA759B" w:rsidRPr="00057522" w:rsidRDefault="00EA759B" w:rsidP="0005752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057522">
        <w:rPr>
          <w:rFonts w:ascii="Times New Roman" w:eastAsia="宋体" w:hAnsi="Times New Roman"/>
          <w:b/>
          <w:sz w:val="24"/>
          <w:szCs w:val="24"/>
        </w:rPr>
        <w:t>5</w:t>
      </w:r>
      <w:r w:rsidRPr="00057522">
        <w:rPr>
          <w:rFonts w:ascii="Times New Roman" w:eastAsia="宋体" w:hAnsi="Times New Roman"/>
          <w:b/>
          <w:sz w:val="24"/>
          <w:szCs w:val="24"/>
        </w:rPr>
        <w:t>．爆炸品</w:t>
      </w:r>
      <w:r w:rsidRPr="00057522">
        <w:rPr>
          <w:rFonts w:ascii="Times New Roman" w:eastAsia="宋体" w:hAnsi="Times New Roman"/>
          <w:b/>
          <w:sz w:val="24"/>
          <w:szCs w:val="24"/>
        </w:rPr>
        <w:t xml:space="preserve"> 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特性：摩擦、震动、撞击、碰到火源、高温能引起激烈的爆炸。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lastRenderedPageBreak/>
        <w:t xml:space="preserve">    </w:t>
      </w:r>
      <w:r w:rsidRPr="00EA759B">
        <w:rPr>
          <w:rFonts w:ascii="Times New Roman" w:eastAsia="宋体" w:hAnsi="Times New Roman"/>
        </w:rPr>
        <w:t>实例：三硝基甲苯、硝化甘油、硝化纤维、苦味酸、雷汞等。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保管与使用时的注意事项：装瓶单独存放在安全处。使用时要避免摩擦、震动、撞击、接触火源。为避免造成有危险性的爆炸，实验中的用量要尽可能少些。</w:t>
      </w:r>
      <w:r w:rsidRPr="00EA759B">
        <w:rPr>
          <w:rFonts w:ascii="Times New Roman" w:eastAsia="宋体" w:hAnsi="Times New Roman"/>
        </w:rPr>
        <w:t xml:space="preserve">  </w:t>
      </w:r>
    </w:p>
    <w:p w:rsidR="00EA759B" w:rsidRPr="00057522" w:rsidRDefault="00EA759B" w:rsidP="0005752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057522">
        <w:rPr>
          <w:rFonts w:ascii="Times New Roman" w:eastAsia="宋体" w:hAnsi="Times New Roman"/>
          <w:b/>
          <w:sz w:val="24"/>
          <w:szCs w:val="24"/>
        </w:rPr>
        <w:t>6</w:t>
      </w:r>
      <w:r w:rsidRPr="00057522">
        <w:rPr>
          <w:rFonts w:ascii="Times New Roman" w:eastAsia="宋体" w:hAnsi="Times New Roman"/>
          <w:b/>
          <w:sz w:val="24"/>
          <w:szCs w:val="24"/>
        </w:rPr>
        <w:t>．强氧化剂</w:t>
      </w:r>
      <w:r w:rsidRPr="00057522">
        <w:rPr>
          <w:rFonts w:ascii="Times New Roman" w:eastAsia="宋体" w:hAnsi="Times New Roman"/>
          <w:b/>
          <w:sz w:val="24"/>
          <w:szCs w:val="24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特性：与还原剂接触易发生爆炸。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实例：过氧化钠、过氧化钡、过硫酸盐、硝酸盐、高锰酸盐、重铬酸盐、氯酸盐等。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保管及使用时的注意事项：跟酸类、易燃物、还原剂分开，存放于阴凉通风处。使用时要注意其中切勿混入木屑、炭粉、金属粉、硫、硫化物、磷、油脂、塑料等易燃物。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057522" w:rsidRDefault="00EA759B" w:rsidP="0005752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057522">
        <w:rPr>
          <w:rFonts w:ascii="Times New Roman" w:eastAsia="宋体" w:hAnsi="Times New Roman"/>
          <w:b/>
          <w:sz w:val="24"/>
          <w:szCs w:val="24"/>
        </w:rPr>
        <w:t>7</w:t>
      </w:r>
      <w:r w:rsidRPr="00057522">
        <w:rPr>
          <w:rFonts w:ascii="Times New Roman" w:eastAsia="宋体" w:hAnsi="Times New Roman"/>
          <w:b/>
          <w:sz w:val="24"/>
          <w:szCs w:val="24"/>
        </w:rPr>
        <w:t>．强腐蚀性物质</w:t>
      </w:r>
      <w:r w:rsidRPr="00057522">
        <w:rPr>
          <w:rFonts w:ascii="Times New Roman" w:eastAsia="宋体" w:hAnsi="Times New Roman"/>
          <w:b/>
          <w:sz w:val="24"/>
          <w:szCs w:val="24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特性：对衣物、人体等有强腐蚀性。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实例：浓酸（包括有机酸中的甲酸、乙酸等）、固态强碱或浓碱溶液、液溴、苯酚等。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保管与使用时的注意事项：盛于带盖（塞）的玻璃或塑料容器中，存放在低温阴凉处。使用时</w:t>
      </w:r>
      <w:proofErr w:type="gramStart"/>
      <w:r w:rsidRPr="00EA759B">
        <w:rPr>
          <w:rFonts w:ascii="Times New Roman" w:eastAsia="宋体" w:hAnsi="Times New Roman"/>
        </w:rPr>
        <w:t>勿接触</w:t>
      </w:r>
      <w:proofErr w:type="gramEnd"/>
      <w:r w:rsidRPr="00EA759B">
        <w:rPr>
          <w:rFonts w:ascii="Times New Roman" w:eastAsia="宋体" w:hAnsi="Times New Roman"/>
        </w:rPr>
        <w:t>衣服、皮肤，严防溅入眼睛中造成失明。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057522" w:rsidRDefault="00EA759B" w:rsidP="00057522">
      <w:pPr>
        <w:spacing w:line="560" w:lineRule="exact"/>
        <w:rPr>
          <w:rFonts w:ascii="Times New Roman" w:eastAsia="宋体" w:hAnsi="Times New Roman"/>
          <w:b/>
          <w:sz w:val="24"/>
          <w:szCs w:val="24"/>
        </w:rPr>
      </w:pPr>
      <w:r w:rsidRPr="00057522">
        <w:rPr>
          <w:rFonts w:ascii="Times New Roman" w:eastAsia="宋体" w:hAnsi="Times New Roman"/>
          <w:b/>
          <w:sz w:val="24"/>
          <w:szCs w:val="24"/>
        </w:rPr>
        <w:t>8</w:t>
      </w:r>
      <w:r w:rsidRPr="00057522">
        <w:rPr>
          <w:rFonts w:ascii="Times New Roman" w:eastAsia="宋体" w:hAnsi="Times New Roman"/>
          <w:b/>
          <w:sz w:val="24"/>
          <w:szCs w:val="24"/>
        </w:rPr>
        <w:t>．毒品</w:t>
      </w:r>
      <w:r w:rsidRPr="00057522">
        <w:rPr>
          <w:rFonts w:ascii="Times New Roman" w:eastAsia="宋体" w:hAnsi="Times New Roman"/>
          <w:b/>
          <w:sz w:val="24"/>
          <w:szCs w:val="24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特性：摄入人体造成致命的毒害。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实例：氰化钾、氰化钠等氰化物，三氧化二砷、硫化砷等砷化物，升汞</w:t>
      </w:r>
      <w:proofErr w:type="gramStart"/>
      <w:r w:rsidRPr="00EA759B">
        <w:rPr>
          <w:rFonts w:ascii="Times New Roman" w:eastAsia="宋体" w:hAnsi="Times New Roman"/>
        </w:rPr>
        <w:t>及其他汞盐</w:t>
      </w:r>
      <w:proofErr w:type="gramEnd"/>
      <w:r w:rsidRPr="00EA759B">
        <w:rPr>
          <w:rFonts w:ascii="Times New Roman" w:eastAsia="宋体" w:hAnsi="Times New Roman"/>
        </w:rPr>
        <w:t>，汞和白磷等均为剧毒品，人体摄入极少量即能中毒致死。可溶性或酸溶性重金属</w:t>
      </w:r>
      <w:proofErr w:type="gramStart"/>
      <w:r w:rsidRPr="00EA759B">
        <w:rPr>
          <w:rFonts w:ascii="Times New Roman" w:eastAsia="宋体" w:hAnsi="Times New Roman"/>
        </w:rPr>
        <w:t>盐以及</w:t>
      </w:r>
      <w:proofErr w:type="gramEnd"/>
      <w:r w:rsidRPr="00EA759B">
        <w:rPr>
          <w:rFonts w:ascii="Times New Roman" w:eastAsia="宋体" w:hAnsi="Times New Roman"/>
        </w:rPr>
        <w:t>苯胺、硝基苯等也为毒品。</w:t>
      </w:r>
      <w:r w:rsidRPr="00EA759B">
        <w:rPr>
          <w:rFonts w:ascii="Times New Roman" w:eastAsia="宋体" w:hAnsi="Times New Roman"/>
        </w:rPr>
        <w:t xml:space="preserve"> </w:t>
      </w:r>
    </w:p>
    <w:p w:rsidR="00EA759B" w:rsidRPr="00EA759B" w:rsidRDefault="00EA759B" w:rsidP="00057522">
      <w:pPr>
        <w:spacing w:line="560" w:lineRule="exact"/>
        <w:rPr>
          <w:rFonts w:ascii="Times New Roman" w:eastAsia="宋体" w:hAnsi="Times New Roman"/>
        </w:rPr>
      </w:pPr>
      <w:bookmarkStart w:id="0" w:name="_GoBack"/>
      <w:bookmarkEnd w:id="0"/>
      <w:r w:rsidRPr="00EA759B">
        <w:rPr>
          <w:rFonts w:ascii="Times New Roman" w:eastAsia="宋体" w:hAnsi="Times New Roman"/>
        </w:rPr>
        <w:t xml:space="preserve">    </w:t>
      </w:r>
      <w:r w:rsidRPr="00EA759B">
        <w:rPr>
          <w:rFonts w:ascii="Times New Roman" w:eastAsia="宋体" w:hAnsi="Times New Roman"/>
        </w:rPr>
        <w:t>保管与使用时的注意事项：剧毒品必须锁在固定的铁橱中，专人保管，购进和支用都要有明白无误的记录，一般毒品也要妥善保管。使用时要严防摄入和接触身体。</w:t>
      </w:r>
    </w:p>
    <w:p w:rsidR="00EA759B" w:rsidRPr="00EA759B" w:rsidRDefault="00EA759B" w:rsidP="00EA759B">
      <w:pPr>
        <w:rPr>
          <w:rFonts w:ascii="Times New Roman" w:eastAsia="宋体" w:hAnsi="Times New Roman"/>
        </w:rPr>
      </w:pPr>
    </w:p>
    <w:p w:rsidR="0028690C" w:rsidRPr="00EA759B" w:rsidRDefault="0028690C">
      <w:pPr>
        <w:rPr>
          <w:rFonts w:ascii="Times New Roman" w:eastAsia="宋体" w:hAnsi="Times New Roman"/>
        </w:rPr>
      </w:pPr>
    </w:p>
    <w:sectPr w:rsidR="0028690C" w:rsidRPr="00EA75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59B"/>
    <w:rsid w:val="00057522"/>
    <w:rsid w:val="0028690C"/>
    <w:rsid w:val="00EA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90230"/>
  <w15:chartTrackingRefBased/>
  <w15:docId w15:val="{441FA9C4-194E-4AA7-9C0A-8DF6E6E8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夏季</dc:creator>
  <cp:keywords/>
  <dc:description/>
  <cp:lastModifiedBy>夏季</cp:lastModifiedBy>
  <cp:revision>1</cp:revision>
  <dcterms:created xsi:type="dcterms:W3CDTF">2017-12-01T06:16:00Z</dcterms:created>
  <dcterms:modified xsi:type="dcterms:W3CDTF">2017-12-01T06:20:00Z</dcterms:modified>
</cp:coreProperties>
</file>